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9922" w14:textId="77777777" w:rsidR="004766F6" w:rsidRPr="004766F6" w:rsidRDefault="004766F6" w:rsidP="004766F6">
      <w:pPr>
        <w:rPr>
          <w:rFonts w:ascii="Athelas Regular" w:hAnsi="Athelas Regular"/>
          <w:i/>
          <w:highlight w:val="yellow"/>
        </w:rPr>
      </w:pPr>
      <w:bookmarkStart w:id="0" w:name="_GoBack"/>
      <w:bookmarkEnd w:id="0"/>
      <w:r w:rsidRPr="004766F6">
        <w:rPr>
          <w:rFonts w:ascii="Athelas Regular" w:hAnsi="Athelas Regular"/>
          <w:i/>
          <w:highlight w:val="yellow"/>
        </w:rPr>
        <w:t>Recipient Name</w:t>
      </w:r>
    </w:p>
    <w:p w14:paraId="38119FC5" w14:textId="77777777" w:rsidR="004766F6" w:rsidRPr="004766F6" w:rsidRDefault="004766F6" w:rsidP="004766F6">
      <w:pPr>
        <w:rPr>
          <w:rFonts w:ascii="Athelas Regular" w:hAnsi="Athelas Regular"/>
          <w:i/>
          <w:highlight w:val="yellow"/>
        </w:rPr>
      </w:pPr>
      <w:r w:rsidRPr="004766F6">
        <w:rPr>
          <w:rFonts w:ascii="Athelas Regular" w:hAnsi="Athelas Regular"/>
          <w:i/>
          <w:highlight w:val="yellow"/>
        </w:rPr>
        <w:t>Organization</w:t>
      </w:r>
    </w:p>
    <w:p w14:paraId="172B0A0E" w14:textId="77777777" w:rsidR="004766F6" w:rsidRPr="004766F6" w:rsidRDefault="004766F6" w:rsidP="004766F6">
      <w:pPr>
        <w:rPr>
          <w:rFonts w:ascii="Athelas Regular" w:hAnsi="Athelas Regular"/>
          <w:i/>
          <w:highlight w:val="yellow"/>
        </w:rPr>
      </w:pPr>
      <w:r w:rsidRPr="004766F6">
        <w:rPr>
          <w:rFonts w:ascii="Athelas Regular" w:hAnsi="Athelas Regular"/>
          <w:i/>
          <w:highlight w:val="yellow"/>
        </w:rPr>
        <w:t>Address</w:t>
      </w:r>
    </w:p>
    <w:p w14:paraId="692D8B7B" w14:textId="77777777" w:rsidR="004766F6" w:rsidRPr="004766F6" w:rsidRDefault="004766F6" w:rsidP="004766F6">
      <w:pPr>
        <w:rPr>
          <w:rFonts w:ascii="Athelas Regular" w:hAnsi="Athelas Regular"/>
          <w:i/>
        </w:rPr>
      </w:pPr>
      <w:r w:rsidRPr="004766F6">
        <w:rPr>
          <w:rFonts w:ascii="Athelas Regular" w:hAnsi="Athelas Regular"/>
          <w:i/>
          <w:highlight w:val="yellow"/>
        </w:rPr>
        <w:t>Contact info</w:t>
      </w:r>
    </w:p>
    <w:p w14:paraId="134CEA11" w14:textId="77777777" w:rsidR="004766F6" w:rsidRPr="004766F6" w:rsidRDefault="004766F6" w:rsidP="004766F6">
      <w:pPr>
        <w:rPr>
          <w:rFonts w:ascii="Athelas Regular" w:hAnsi="Athelas Regular"/>
        </w:rPr>
      </w:pPr>
    </w:p>
    <w:p w14:paraId="08BC55BC" w14:textId="77777777" w:rsidR="004766F6" w:rsidRPr="004766F6" w:rsidRDefault="004766F6" w:rsidP="004766F6">
      <w:pPr>
        <w:rPr>
          <w:rFonts w:ascii="Athelas Regular" w:hAnsi="Athelas Regular"/>
        </w:rPr>
      </w:pPr>
      <w:r w:rsidRPr="004766F6">
        <w:rPr>
          <w:rFonts w:ascii="Athelas Regular" w:hAnsi="Athelas Regular"/>
        </w:rPr>
        <w:t>Dear (</w:t>
      </w:r>
      <w:r w:rsidRPr="004766F6">
        <w:rPr>
          <w:rFonts w:ascii="Athelas Regular" w:hAnsi="Athelas Regular"/>
          <w:i/>
          <w:highlight w:val="yellow"/>
        </w:rPr>
        <w:t>community partner</w:t>
      </w:r>
      <w:r w:rsidRPr="004766F6">
        <w:rPr>
          <w:rFonts w:ascii="Athelas Regular" w:hAnsi="Athelas Regular"/>
        </w:rPr>
        <w:t>),</w:t>
      </w:r>
    </w:p>
    <w:p w14:paraId="3C31D2AE" w14:textId="77777777" w:rsidR="004766F6" w:rsidRPr="004766F6" w:rsidRDefault="004766F6" w:rsidP="004766F6">
      <w:pPr>
        <w:rPr>
          <w:rFonts w:ascii="Athelas Regular" w:hAnsi="Athelas Regular"/>
        </w:rPr>
      </w:pPr>
    </w:p>
    <w:p w14:paraId="5E6C3EB1" w14:textId="77777777" w:rsidR="004766F6" w:rsidRPr="004766F6" w:rsidRDefault="004766F6" w:rsidP="004766F6">
      <w:pPr>
        <w:rPr>
          <w:rFonts w:ascii="Athelas Regular" w:hAnsi="Athelas Regular" w:cs="Times New Roman"/>
        </w:rPr>
      </w:pPr>
      <w:r w:rsidRPr="004766F6">
        <w:rPr>
          <w:rFonts w:ascii="Athelas Regular" w:hAnsi="Athelas Regular" w:cs="Arial"/>
          <w:iCs/>
          <w:color w:val="000000"/>
        </w:rPr>
        <w:t>As you know, we</w:t>
      </w:r>
      <w:r>
        <w:rPr>
          <w:rFonts w:ascii="Athelas Regular" w:hAnsi="Athelas Regular" w:cs="Arial"/>
          <w:iCs/>
          <w:color w:val="000000"/>
        </w:rPr>
        <w:t xml:space="preserve"> </w:t>
      </w:r>
      <w:r w:rsidRPr="004766F6">
        <w:rPr>
          <w:rFonts w:ascii="Athelas Regular" w:hAnsi="Athelas Regular" w:cs="Arial"/>
          <w:iCs/>
          <w:color w:val="000000"/>
          <w:highlight w:val="yellow"/>
        </w:rPr>
        <w:t>(</w:t>
      </w:r>
      <w:r w:rsidRPr="004766F6">
        <w:rPr>
          <w:rFonts w:ascii="Athelas Regular" w:hAnsi="Athelas Regular" w:cs="Arial"/>
          <w:i/>
          <w:iCs/>
          <w:color w:val="000000"/>
          <w:highlight w:val="yellow"/>
        </w:rPr>
        <w:t>your organization</w:t>
      </w:r>
      <w:r w:rsidRPr="004766F6">
        <w:rPr>
          <w:rFonts w:ascii="Athelas Regular" w:hAnsi="Athelas Regular" w:cs="Arial"/>
          <w:iCs/>
          <w:color w:val="000000"/>
          <w:highlight w:val="yellow"/>
        </w:rPr>
        <w:t>)</w:t>
      </w:r>
      <w:r w:rsidRPr="004766F6">
        <w:rPr>
          <w:rFonts w:ascii="Athelas Regular" w:hAnsi="Athelas Regular" w:cs="Arial"/>
          <w:iCs/>
          <w:color w:val="000000"/>
        </w:rPr>
        <w:t xml:space="preserve"> provide free summer meals for kids when school is out. </w:t>
      </w:r>
    </w:p>
    <w:p w14:paraId="79ADF233" w14:textId="77777777" w:rsidR="004766F6" w:rsidRPr="004766F6" w:rsidRDefault="004766F6" w:rsidP="004766F6">
      <w:pPr>
        <w:rPr>
          <w:rFonts w:ascii="Athelas Regular" w:eastAsia="Times New Roman" w:hAnsi="Athelas Regular" w:cs="Times New Roman"/>
        </w:rPr>
      </w:pPr>
    </w:p>
    <w:p w14:paraId="21318FEE" w14:textId="77777777" w:rsidR="004766F6" w:rsidRPr="004766F6" w:rsidRDefault="004766F6" w:rsidP="004766F6">
      <w:pPr>
        <w:rPr>
          <w:rFonts w:ascii="Athelas Regular" w:hAnsi="Athelas Regular" w:cs="Times New Roman"/>
        </w:rPr>
      </w:pPr>
      <w:r w:rsidRPr="004766F6">
        <w:rPr>
          <w:rFonts w:ascii="Athelas Regular" w:hAnsi="Athelas Regular" w:cs="Arial"/>
          <w:iCs/>
          <w:color w:val="000000"/>
        </w:rPr>
        <w:t xml:space="preserve">This year we’ve joined the Put Some </w:t>
      </w:r>
      <w:r w:rsidR="00716FA2">
        <w:rPr>
          <w:rFonts w:ascii="Athelas Regular" w:hAnsi="Athelas Regular" w:cs="Arial"/>
          <w:iCs/>
          <w:color w:val="000000"/>
        </w:rPr>
        <w:t xml:space="preserve">Squash in Your Summer! </w:t>
      </w:r>
      <w:proofErr w:type="gramStart"/>
      <w:r w:rsidR="00716FA2">
        <w:rPr>
          <w:rFonts w:ascii="Athelas Regular" w:hAnsi="Athelas Regular" w:cs="Arial"/>
          <w:iCs/>
          <w:color w:val="000000"/>
        </w:rPr>
        <w:t>campaign</w:t>
      </w:r>
      <w:proofErr w:type="gramEnd"/>
      <w:r w:rsidR="00716FA2">
        <w:rPr>
          <w:rFonts w:ascii="Athelas Regular" w:hAnsi="Athelas Regular" w:cs="Arial"/>
          <w:iCs/>
          <w:color w:val="000000"/>
        </w:rPr>
        <w:t>, an initiative of the Put Local on Your Tray program.</w:t>
      </w:r>
      <w:r w:rsidRPr="004766F6">
        <w:rPr>
          <w:rFonts w:ascii="Athelas Regular" w:hAnsi="Athelas Regular" w:cs="Arial"/>
          <w:iCs/>
          <w:color w:val="000000"/>
        </w:rPr>
        <w:t xml:space="preserve"> This campaign helps to increase participation in summer meals, </w:t>
      </w:r>
      <w:r w:rsidR="00A73F10">
        <w:rPr>
          <w:rFonts w:ascii="Athelas Regular" w:hAnsi="Athelas Regular" w:cs="Arial"/>
          <w:iCs/>
          <w:color w:val="000000"/>
        </w:rPr>
        <w:t>improve</w:t>
      </w:r>
      <w:r w:rsidRPr="004766F6">
        <w:rPr>
          <w:rFonts w:ascii="Athelas Regular" w:hAnsi="Athelas Regular" w:cs="Arial"/>
          <w:iCs/>
          <w:color w:val="000000"/>
        </w:rPr>
        <w:t xml:space="preserve"> vegetable consumption, offer educational activities, and support local agriculture by encouraging the use of local produce in summer meals.</w:t>
      </w:r>
    </w:p>
    <w:p w14:paraId="056B6B9D" w14:textId="77777777" w:rsidR="004766F6" w:rsidRPr="004766F6" w:rsidRDefault="004766F6" w:rsidP="004766F6">
      <w:pPr>
        <w:rPr>
          <w:rFonts w:ascii="Athelas Regular" w:eastAsia="Times New Roman" w:hAnsi="Athelas Regular" w:cs="Times New Roman"/>
        </w:rPr>
      </w:pPr>
    </w:p>
    <w:p w14:paraId="050C2AD3" w14:textId="77777777" w:rsidR="004766F6" w:rsidRPr="004766F6" w:rsidRDefault="004766F6" w:rsidP="004766F6">
      <w:pPr>
        <w:rPr>
          <w:rFonts w:ascii="Athelas Regular" w:hAnsi="Athelas Regular" w:cs="Times New Roman"/>
        </w:rPr>
      </w:pPr>
      <w:r w:rsidRPr="004766F6">
        <w:rPr>
          <w:rFonts w:ascii="Athelas Regular" w:hAnsi="Athelas Regular" w:cs="Arial"/>
          <w:iCs/>
          <w:color w:val="000000"/>
        </w:rPr>
        <w:t xml:space="preserve">As a part of this campaign, we will be </w:t>
      </w:r>
      <w:r>
        <w:rPr>
          <w:rFonts w:ascii="Athelas Regular" w:hAnsi="Athelas Regular" w:cs="Arial"/>
          <w:iCs/>
          <w:color w:val="000000"/>
        </w:rPr>
        <w:t xml:space="preserve">serving local zucchini and promoting these meals with various </w:t>
      </w:r>
      <w:r w:rsidRPr="004766F6">
        <w:rPr>
          <w:rFonts w:ascii="Athelas Regular" w:hAnsi="Athelas Regular" w:cs="Arial"/>
          <w:iCs/>
          <w:color w:val="000000"/>
        </w:rPr>
        <w:t xml:space="preserve">activities at </w:t>
      </w:r>
      <w:r w:rsidRPr="004766F6">
        <w:rPr>
          <w:rFonts w:ascii="Athelas Regular" w:hAnsi="Athelas Regular" w:cs="Arial"/>
          <w:i/>
          <w:iCs/>
          <w:color w:val="000000"/>
          <w:highlight w:val="yellow"/>
        </w:rPr>
        <w:t>(name of site(s))</w:t>
      </w:r>
      <w:r>
        <w:rPr>
          <w:rFonts w:ascii="Athelas Regular" w:hAnsi="Athelas Regular" w:cs="Arial"/>
          <w:i/>
          <w:iCs/>
          <w:color w:val="000000"/>
        </w:rPr>
        <w:t xml:space="preserve"> </w:t>
      </w:r>
      <w:r w:rsidRPr="004766F6">
        <w:rPr>
          <w:rFonts w:ascii="Athelas Regular" w:hAnsi="Athelas Regular" w:cs="Arial"/>
          <w:iCs/>
          <w:color w:val="000000"/>
        </w:rPr>
        <w:t xml:space="preserve">on </w:t>
      </w:r>
      <w:r>
        <w:rPr>
          <w:rFonts w:ascii="Athelas Regular" w:hAnsi="Athelas Regular" w:cs="Arial"/>
          <w:iCs/>
          <w:color w:val="000000"/>
        </w:rPr>
        <w:t>the following days (</w:t>
      </w:r>
      <w:r w:rsidRPr="004766F6">
        <w:rPr>
          <w:rFonts w:ascii="Athelas Regular" w:hAnsi="Athelas Regular" w:cs="Arial"/>
          <w:i/>
          <w:iCs/>
          <w:color w:val="000000"/>
          <w:highlight w:val="yellow"/>
        </w:rPr>
        <w:t>planned zucchini celebration days</w:t>
      </w:r>
      <w:r>
        <w:rPr>
          <w:rFonts w:ascii="Athelas Regular" w:hAnsi="Athelas Regular" w:cs="Arial"/>
          <w:i/>
          <w:iCs/>
          <w:color w:val="000000"/>
        </w:rPr>
        <w:t>)</w:t>
      </w:r>
      <w:r w:rsidRPr="004766F6">
        <w:rPr>
          <w:rFonts w:ascii="Athelas Regular" w:hAnsi="Athelas Regular" w:cs="Arial"/>
          <w:iCs/>
          <w:color w:val="000000"/>
        </w:rPr>
        <w:t xml:space="preserve">. Our zucchini is coming from </w:t>
      </w:r>
      <w:r w:rsidRPr="004766F6">
        <w:rPr>
          <w:rFonts w:ascii="Athelas Regular" w:hAnsi="Athelas Regular" w:cs="Arial"/>
          <w:i/>
          <w:iCs/>
          <w:color w:val="000000"/>
          <w:highlight w:val="yellow"/>
        </w:rPr>
        <w:t>(farm name</w:t>
      </w:r>
      <w:r w:rsidRPr="004766F6">
        <w:rPr>
          <w:rFonts w:ascii="Athelas Regular" w:hAnsi="Athelas Regular" w:cs="Arial"/>
          <w:i/>
          <w:iCs/>
          <w:color w:val="000000"/>
        </w:rPr>
        <w:t>)</w:t>
      </w:r>
      <w:r>
        <w:rPr>
          <w:rFonts w:ascii="Athelas Regular" w:hAnsi="Athelas Regular" w:cs="Arial"/>
          <w:iCs/>
          <w:color w:val="000000"/>
        </w:rPr>
        <w:t xml:space="preserve"> in (</w:t>
      </w:r>
      <w:r w:rsidRPr="004766F6">
        <w:rPr>
          <w:rFonts w:ascii="Athelas Regular" w:hAnsi="Athelas Regular" w:cs="Arial"/>
          <w:i/>
          <w:iCs/>
          <w:color w:val="000000"/>
          <w:highlight w:val="yellow"/>
        </w:rPr>
        <w:t>town name</w:t>
      </w:r>
      <w:r>
        <w:rPr>
          <w:rFonts w:ascii="Athelas Regular" w:hAnsi="Athelas Regular" w:cs="Arial"/>
          <w:i/>
          <w:iCs/>
          <w:color w:val="000000"/>
        </w:rPr>
        <w:t>)</w:t>
      </w:r>
      <w:r w:rsidRPr="004766F6">
        <w:rPr>
          <w:rFonts w:ascii="Athelas Regular" w:hAnsi="Athelas Regular" w:cs="Arial"/>
          <w:iCs/>
          <w:color w:val="000000"/>
        </w:rPr>
        <w:t xml:space="preserve">! You can find out more about the farm(s) here </w:t>
      </w:r>
      <w:r w:rsidRPr="004766F6">
        <w:rPr>
          <w:rFonts w:ascii="Athelas Regular" w:hAnsi="Athelas Regular" w:cs="Arial"/>
          <w:i/>
          <w:iCs/>
          <w:color w:val="000000"/>
        </w:rPr>
        <w:t>(</w:t>
      </w:r>
      <w:r w:rsidRPr="004766F6">
        <w:rPr>
          <w:rFonts w:ascii="Athelas Regular" w:hAnsi="Athelas Regular" w:cs="Arial"/>
          <w:i/>
          <w:iCs/>
          <w:color w:val="000000"/>
          <w:highlight w:val="yellow"/>
        </w:rPr>
        <w:t>farm website</w:t>
      </w:r>
      <w:r w:rsidRPr="004766F6">
        <w:rPr>
          <w:rFonts w:ascii="Athelas Regular" w:hAnsi="Athelas Regular" w:cs="Arial"/>
          <w:i/>
          <w:iCs/>
          <w:color w:val="000000"/>
        </w:rPr>
        <w:t>)</w:t>
      </w:r>
    </w:p>
    <w:p w14:paraId="3ED38A63" w14:textId="77777777" w:rsidR="004766F6" w:rsidRPr="004766F6" w:rsidRDefault="004766F6" w:rsidP="004766F6">
      <w:pPr>
        <w:rPr>
          <w:rFonts w:ascii="Athelas Regular" w:eastAsia="Times New Roman" w:hAnsi="Athelas Regular" w:cs="Times New Roman"/>
        </w:rPr>
      </w:pPr>
    </w:p>
    <w:p w14:paraId="5470D879" w14:textId="77777777" w:rsidR="004766F6" w:rsidRPr="004766F6" w:rsidRDefault="004766F6" w:rsidP="004766F6">
      <w:pPr>
        <w:rPr>
          <w:rFonts w:ascii="Athelas Regular" w:hAnsi="Athelas Regular" w:cs="Times New Roman"/>
        </w:rPr>
      </w:pPr>
      <w:r w:rsidRPr="004766F6">
        <w:rPr>
          <w:rFonts w:ascii="Athelas Regular" w:hAnsi="Athelas Regular" w:cs="Arial"/>
          <w:iCs/>
          <w:color w:val="000000"/>
        </w:rPr>
        <w:t xml:space="preserve">Summer Meal Programs are run in many communities across our state, including ours. Many families in these areas rely on school meals during the academic year, and experience increased food insecurity during the summer when school is out. The USDA Summer Meal Programs fill this gap by providing free meals for children and youth 18 years and younger. In 2015 there were </w:t>
      </w:r>
      <w:hyperlink r:id="rId6" w:history="1">
        <w:r w:rsidRPr="004766F6">
          <w:rPr>
            <w:rFonts w:ascii="Athelas Regular" w:hAnsi="Athelas Regular" w:cs="Arial"/>
            <w:iCs/>
            <w:color w:val="1155CC"/>
            <w:u w:val="single"/>
          </w:rPr>
          <w:t>626 sites that provided meals to an average of 41,676 kids each day</w:t>
        </w:r>
      </w:hyperlink>
      <w:r w:rsidRPr="004766F6">
        <w:rPr>
          <w:rFonts w:ascii="Athelas Regular" w:hAnsi="Athelas Regular" w:cs="Arial"/>
          <w:iCs/>
          <w:color w:val="000000"/>
        </w:rPr>
        <w:t xml:space="preserve"> in Connecticut!</w:t>
      </w:r>
    </w:p>
    <w:p w14:paraId="082D7200" w14:textId="77777777" w:rsidR="004766F6" w:rsidRPr="004766F6" w:rsidRDefault="004766F6" w:rsidP="004766F6">
      <w:pPr>
        <w:rPr>
          <w:rFonts w:ascii="Athelas Regular" w:eastAsia="Times New Roman" w:hAnsi="Athelas Regular" w:cs="Times New Roman"/>
        </w:rPr>
      </w:pPr>
    </w:p>
    <w:p w14:paraId="527B2DE2" w14:textId="77777777" w:rsidR="004766F6" w:rsidRPr="004766F6" w:rsidRDefault="004766F6" w:rsidP="004766F6">
      <w:pPr>
        <w:rPr>
          <w:rFonts w:ascii="Athelas Regular" w:hAnsi="Athelas Regular" w:cs="Times New Roman"/>
        </w:rPr>
      </w:pPr>
      <w:r w:rsidRPr="004766F6">
        <w:rPr>
          <w:rFonts w:ascii="Athelas Regular" w:hAnsi="Athelas Regular" w:cs="Arial"/>
          <w:iCs/>
          <w:color w:val="000000"/>
        </w:rPr>
        <w:t xml:space="preserve">Our summer meal program has decided to participate in the Put Some Squash in Your Summer campaign because we know that when we incorporate local food into our program, we are supporting our local farmers, strengthening the local economy, educating families about where their food comes from, and creating healthier communities overall. </w:t>
      </w:r>
    </w:p>
    <w:p w14:paraId="5A9C26AB" w14:textId="77777777" w:rsidR="004766F6" w:rsidRPr="004766F6" w:rsidRDefault="004766F6" w:rsidP="004766F6">
      <w:pPr>
        <w:rPr>
          <w:rFonts w:ascii="Athelas Regular" w:eastAsia="Times New Roman" w:hAnsi="Athelas Regular" w:cs="Times New Roman"/>
        </w:rPr>
      </w:pPr>
    </w:p>
    <w:p w14:paraId="338459B8" w14:textId="363FF95B" w:rsidR="004766F6" w:rsidRPr="004766F6" w:rsidRDefault="004766F6" w:rsidP="004766F6">
      <w:pPr>
        <w:rPr>
          <w:rFonts w:ascii="Athelas Regular" w:hAnsi="Athelas Regular" w:cs="Times New Roman"/>
        </w:rPr>
      </w:pPr>
      <w:r w:rsidRPr="004766F6">
        <w:rPr>
          <w:rFonts w:ascii="Athelas Regular" w:hAnsi="Athelas Regular" w:cs="Arial"/>
          <w:iCs/>
          <w:color w:val="000000"/>
        </w:rPr>
        <w:t xml:space="preserve">We welcome your participation and support. Please contact </w:t>
      </w:r>
      <w:r>
        <w:rPr>
          <w:rFonts w:ascii="Athelas Regular" w:hAnsi="Athelas Regular" w:cs="Arial"/>
          <w:iCs/>
          <w:color w:val="000000"/>
        </w:rPr>
        <w:t>(</w:t>
      </w:r>
      <w:r w:rsidRPr="004766F6">
        <w:rPr>
          <w:rFonts w:ascii="Athelas Regular" w:hAnsi="Athelas Regular" w:cs="Arial"/>
          <w:i/>
          <w:iCs/>
          <w:color w:val="000000"/>
          <w:highlight w:val="yellow"/>
        </w:rPr>
        <w:t>name</w:t>
      </w:r>
      <w:r>
        <w:rPr>
          <w:rFonts w:ascii="Athelas Regular" w:hAnsi="Athelas Regular" w:cs="Arial"/>
          <w:i/>
          <w:iCs/>
          <w:color w:val="000000"/>
        </w:rPr>
        <w:t>)</w:t>
      </w:r>
      <w:r>
        <w:rPr>
          <w:rFonts w:ascii="Athelas Regular" w:hAnsi="Athelas Regular" w:cs="Arial"/>
          <w:iCs/>
          <w:color w:val="000000"/>
        </w:rPr>
        <w:t xml:space="preserve"> to </w:t>
      </w:r>
      <w:r w:rsidR="00E453DE">
        <w:rPr>
          <w:rFonts w:ascii="Athelas Regular" w:hAnsi="Athelas Regular" w:cs="Arial"/>
          <w:iCs/>
          <w:color w:val="000000"/>
        </w:rPr>
        <w:t>discuss ways of getting</w:t>
      </w:r>
      <w:r>
        <w:rPr>
          <w:rFonts w:ascii="Athelas Regular" w:hAnsi="Athelas Regular" w:cs="Arial"/>
          <w:iCs/>
          <w:color w:val="000000"/>
        </w:rPr>
        <w:t xml:space="preserve"> involved! </w:t>
      </w:r>
      <w:r w:rsidRPr="004766F6">
        <w:rPr>
          <w:rFonts w:ascii="Athelas Regular" w:hAnsi="Athelas Regular" w:cs="Arial"/>
          <w:i/>
          <w:iCs/>
          <w:color w:val="000000"/>
        </w:rPr>
        <w:t>(</w:t>
      </w:r>
      <w:r w:rsidRPr="00E453DE">
        <w:rPr>
          <w:rFonts w:ascii="Athelas Regular" w:hAnsi="Athelas Regular" w:cs="Arial"/>
          <w:i/>
          <w:iCs/>
          <w:color w:val="000000"/>
          <w:highlight w:val="yellow"/>
        </w:rPr>
        <w:t>OR</w:t>
      </w:r>
      <w:r w:rsidRPr="004766F6">
        <w:rPr>
          <w:rFonts w:ascii="Athelas Regular" w:hAnsi="Athelas Regular" w:cs="Arial"/>
          <w:i/>
          <w:iCs/>
          <w:color w:val="000000"/>
        </w:rPr>
        <w:t>)</w:t>
      </w:r>
      <w:r w:rsidRPr="004766F6">
        <w:rPr>
          <w:rFonts w:ascii="Athelas Regular" w:hAnsi="Athelas Regular" w:cs="Arial"/>
          <w:iCs/>
          <w:color w:val="000000"/>
        </w:rPr>
        <w:t xml:space="preserve"> Here are a few ways you can get involved:</w:t>
      </w:r>
    </w:p>
    <w:p w14:paraId="7772BB63" w14:textId="77777777" w:rsidR="004766F6" w:rsidRPr="004766F6" w:rsidRDefault="004766F6" w:rsidP="004766F6">
      <w:pPr>
        <w:spacing w:after="240"/>
        <w:rPr>
          <w:rFonts w:ascii="Athelas Regular" w:eastAsia="Times New Roman" w:hAnsi="Athelas Regular" w:cs="Times New Roman"/>
          <w:i/>
        </w:rPr>
      </w:pPr>
      <w:r>
        <w:rPr>
          <w:rFonts w:ascii="Athelas Regular" w:eastAsia="Times New Roman" w:hAnsi="Athelas Regular" w:cs="Times New Roman"/>
        </w:rPr>
        <w:t>(</w:t>
      </w:r>
      <w:proofErr w:type="gramStart"/>
      <w:r>
        <w:rPr>
          <w:rFonts w:ascii="Athelas Regular" w:eastAsia="Times New Roman" w:hAnsi="Athelas Regular" w:cs="Times New Roman"/>
          <w:i/>
          <w:highlight w:val="yellow"/>
        </w:rPr>
        <w:t>list</w:t>
      </w:r>
      <w:proofErr w:type="gramEnd"/>
      <w:r w:rsidRPr="004766F6">
        <w:rPr>
          <w:rFonts w:ascii="Athelas Regular" w:eastAsia="Times New Roman" w:hAnsi="Athelas Regular" w:cs="Times New Roman"/>
          <w:i/>
          <w:highlight w:val="yellow"/>
        </w:rPr>
        <w:t xml:space="preserve"> specific opportunities here</w:t>
      </w:r>
      <w:r>
        <w:rPr>
          <w:rFonts w:ascii="Athelas Regular" w:eastAsia="Times New Roman" w:hAnsi="Athelas Regular" w:cs="Times New Roman"/>
          <w:i/>
        </w:rPr>
        <w:t>)</w:t>
      </w:r>
    </w:p>
    <w:p w14:paraId="078BB31D" w14:textId="77777777" w:rsidR="004766F6" w:rsidRPr="004766F6" w:rsidRDefault="004766F6" w:rsidP="004766F6">
      <w:pPr>
        <w:rPr>
          <w:rFonts w:ascii="Athelas Regular" w:hAnsi="Athelas Regular" w:cs="Times New Roman"/>
        </w:rPr>
      </w:pPr>
      <w:r w:rsidRPr="004766F6">
        <w:rPr>
          <w:rFonts w:ascii="Athelas Regular" w:hAnsi="Athelas Regular" w:cs="Arial"/>
          <w:iCs/>
          <w:color w:val="000000"/>
        </w:rPr>
        <w:t xml:space="preserve">Thank you for helping us to ensure our children have a healthy, fun, and </w:t>
      </w:r>
      <w:r>
        <w:rPr>
          <w:rFonts w:ascii="Athelas Regular" w:hAnsi="Athelas Regular" w:cs="Arial"/>
          <w:iCs/>
          <w:color w:val="000000"/>
        </w:rPr>
        <w:t>educational</w:t>
      </w:r>
      <w:r w:rsidRPr="004766F6">
        <w:rPr>
          <w:rFonts w:ascii="Athelas Regular" w:hAnsi="Athelas Regular" w:cs="Arial"/>
          <w:iCs/>
          <w:color w:val="000000"/>
        </w:rPr>
        <w:t xml:space="preserve"> summer. </w:t>
      </w:r>
    </w:p>
    <w:p w14:paraId="1563139D" w14:textId="77777777" w:rsidR="004766F6" w:rsidRDefault="004766F6" w:rsidP="004766F6">
      <w:pPr>
        <w:rPr>
          <w:rFonts w:ascii="Athelas Regular" w:hAnsi="Athelas Regular" w:cs="Arial"/>
          <w:iCs/>
          <w:color w:val="000000"/>
        </w:rPr>
      </w:pPr>
    </w:p>
    <w:p w14:paraId="14F42ABB" w14:textId="77777777" w:rsidR="004766F6" w:rsidRPr="004766F6" w:rsidRDefault="004766F6" w:rsidP="004766F6">
      <w:pPr>
        <w:rPr>
          <w:rFonts w:ascii="Athelas Regular" w:hAnsi="Athelas Regular" w:cs="Times New Roman"/>
          <w:i/>
          <w:highlight w:val="yellow"/>
        </w:rPr>
      </w:pPr>
      <w:r w:rsidRPr="004766F6">
        <w:rPr>
          <w:rFonts w:ascii="Athelas Regular" w:hAnsi="Athelas Regular" w:cs="Arial"/>
          <w:i/>
          <w:iCs/>
          <w:color w:val="000000"/>
          <w:highlight w:val="yellow"/>
        </w:rPr>
        <w:t>Your name</w:t>
      </w:r>
    </w:p>
    <w:p w14:paraId="7618005A" w14:textId="77777777" w:rsidR="004766F6" w:rsidRPr="004766F6" w:rsidRDefault="004766F6" w:rsidP="004766F6">
      <w:pPr>
        <w:rPr>
          <w:rFonts w:ascii="Athelas Regular" w:hAnsi="Athelas Regular" w:cs="Times New Roman"/>
          <w:i/>
        </w:rPr>
      </w:pPr>
      <w:r w:rsidRPr="004766F6">
        <w:rPr>
          <w:rFonts w:ascii="Athelas Regular" w:hAnsi="Athelas Regular" w:cs="Arial"/>
          <w:i/>
          <w:iCs/>
          <w:color w:val="000000"/>
          <w:highlight w:val="yellow"/>
        </w:rPr>
        <w:t>Contact information</w:t>
      </w:r>
    </w:p>
    <w:p w14:paraId="11D27449" w14:textId="77777777" w:rsidR="004766F6" w:rsidRPr="004766F6" w:rsidRDefault="004766F6" w:rsidP="004766F6">
      <w:pPr>
        <w:rPr>
          <w:rFonts w:ascii="Athelas Regular" w:eastAsia="Times New Roman" w:hAnsi="Athelas Regular" w:cs="Times New Roman"/>
          <w:i/>
        </w:rPr>
      </w:pPr>
    </w:p>
    <w:p w14:paraId="51C3C419" w14:textId="77777777" w:rsidR="004766F6" w:rsidRPr="004766F6" w:rsidRDefault="004766F6" w:rsidP="004766F6">
      <w:pPr>
        <w:rPr>
          <w:rFonts w:ascii="Athelas Regular" w:hAnsi="Athelas Regular"/>
        </w:rPr>
      </w:pPr>
    </w:p>
    <w:sectPr w:rsidR="004766F6" w:rsidRPr="004766F6" w:rsidSect="004766F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7C8F2" w14:textId="77777777" w:rsidR="004766F6" w:rsidRDefault="004766F6" w:rsidP="004766F6">
      <w:r>
        <w:separator/>
      </w:r>
    </w:p>
  </w:endnote>
  <w:endnote w:type="continuationSeparator" w:id="0">
    <w:p w14:paraId="147A9E9F" w14:textId="77777777" w:rsidR="004766F6" w:rsidRDefault="004766F6" w:rsidP="0047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thelas Regular">
    <w:altName w:val="Minion Pro Med"/>
    <w:charset w:val="00"/>
    <w:family w:val="auto"/>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6FFC" w14:textId="77777777" w:rsidR="004766F6" w:rsidRDefault="00716FA2" w:rsidP="00716FA2">
    <w:pPr>
      <w:pStyle w:val="Footer"/>
      <w:tabs>
        <w:tab w:val="clear" w:pos="4320"/>
        <w:tab w:val="clear" w:pos="8640"/>
        <w:tab w:val="left" w:pos="3120"/>
      </w:tabs>
      <w:jc w:val="center"/>
    </w:pPr>
    <w:r>
      <w:rPr>
        <w:noProof/>
      </w:rPr>
      <w:drawing>
        <wp:inline distT="0" distB="0" distL="0" distR="0" wp14:anchorId="600B2F88" wp14:editId="282B5358">
          <wp:extent cx="4681220" cy="10725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3713" cy="1073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DA08" w14:textId="77777777" w:rsidR="004766F6" w:rsidRDefault="004766F6" w:rsidP="004766F6">
      <w:r>
        <w:separator/>
      </w:r>
    </w:p>
  </w:footnote>
  <w:footnote w:type="continuationSeparator" w:id="0">
    <w:p w14:paraId="02EC110A" w14:textId="77777777" w:rsidR="004766F6" w:rsidRDefault="004766F6" w:rsidP="0047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09B7" w14:textId="77777777" w:rsidR="004766F6" w:rsidRPr="004766F6" w:rsidRDefault="004766F6">
    <w:pPr>
      <w:pStyle w:val="Header"/>
      <w:rPr>
        <w:rFonts w:ascii="Athelas Regular" w:hAnsi="Athelas Regular"/>
        <w:i/>
      </w:rPr>
    </w:pPr>
    <w:r w:rsidRPr="004766F6">
      <w:rPr>
        <w:rFonts w:ascii="Athelas Regular" w:hAnsi="Athelas Regular"/>
        <w:i/>
        <w:highlight w:val="yellow"/>
      </w:rPr>
      <w:t>Your letterhead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A2"/>
    <w:rsid w:val="00190382"/>
    <w:rsid w:val="001A5E62"/>
    <w:rsid w:val="004766F6"/>
    <w:rsid w:val="005A0789"/>
    <w:rsid w:val="00716FA2"/>
    <w:rsid w:val="00A73F10"/>
    <w:rsid w:val="00E4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E9FE7"/>
  <w14:defaultImageDpi w14:val="300"/>
  <w15:docId w15:val="{00304D17-2009-4042-8E06-63F74B59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6F6"/>
    <w:pPr>
      <w:tabs>
        <w:tab w:val="center" w:pos="4320"/>
        <w:tab w:val="right" w:pos="8640"/>
      </w:tabs>
    </w:pPr>
  </w:style>
  <w:style w:type="character" w:customStyle="1" w:styleId="HeaderChar">
    <w:name w:val="Header Char"/>
    <w:basedOn w:val="DefaultParagraphFont"/>
    <w:link w:val="Header"/>
    <w:uiPriority w:val="99"/>
    <w:rsid w:val="004766F6"/>
  </w:style>
  <w:style w:type="paragraph" w:styleId="Footer">
    <w:name w:val="footer"/>
    <w:basedOn w:val="Normal"/>
    <w:link w:val="FooterChar"/>
    <w:uiPriority w:val="99"/>
    <w:unhideWhenUsed/>
    <w:rsid w:val="004766F6"/>
    <w:pPr>
      <w:tabs>
        <w:tab w:val="center" w:pos="4320"/>
        <w:tab w:val="right" w:pos="8640"/>
      </w:tabs>
    </w:pPr>
  </w:style>
  <w:style w:type="character" w:customStyle="1" w:styleId="FooterChar">
    <w:name w:val="Footer Char"/>
    <w:basedOn w:val="DefaultParagraphFont"/>
    <w:link w:val="Footer"/>
    <w:uiPriority w:val="99"/>
    <w:rsid w:val="004766F6"/>
  </w:style>
  <w:style w:type="paragraph" w:styleId="NormalWeb">
    <w:name w:val="Normal (Web)"/>
    <w:basedOn w:val="Normal"/>
    <w:uiPriority w:val="99"/>
    <w:semiHidden/>
    <w:unhideWhenUsed/>
    <w:rsid w:val="004766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766F6"/>
    <w:rPr>
      <w:color w:val="0000FF"/>
      <w:u w:val="single"/>
    </w:rPr>
  </w:style>
  <w:style w:type="paragraph" w:styleId="BalloonText">
    <w:name w:val="Balloon Text"/>
    <w:basedOn w:val="Normal"/>
    <w:link w:val="BalloonTextChar"/>
    <w:uiPriority w:val="99"/>
    <w:semiHidden/>
    <w:unhideWhenUsed/>
    <w:rsid w:val="00476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6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08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e.ct.gov/sde/LIB/sde/pdf/deps/Nutrition/SFSP/SFSPReport.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Mackenzie</dc:creator>
  <cp:keywords/>
  <cp:lastModifiedBy>White, Mackenzie</cp:lastModifiedBy>
  <cp:revision>2</cp:revision>
  <dcterms:created xsi:type="dcterms:W3CDTF">2017-05-10T15:11:00Z</dcterms:created>
  <dcterms:modified xsi:type="dcterms:W3CDTF">2017-05-10T15:11:00Z</dcterms:modified>
</cp:coreProperties>
</file>